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40693" w14:textId="77777777" w:rsidR="00B720D4" w:rsidRDefault="00000000">
      <w:r>
        <w:t>Pracovní list hudební nauky; středa 16/4/2025</w:t>
      </w:r>
    </w:p>
    <w:p w14:paraId="3B4CE6C8" w14:textId="77777777" w:rsidR="00B720D4" w:rsidRDefault="00000000">
      <w:r>
        <w:rPr>
          <w:noProof/>
        </w:rPr>
        <w:drawing>
          <wp:inline distT="0" distB="0" distL="0" distR="0" wp14:anchorId="74AE503F" wp14:editId="5E498968">
            <wp:extent cx="5760720" cy="1356997"/>
            <wp:effectExtent l="0" t="0" r="0" b="0"/>
            <wp:docPr id="858020469" name="Obrázek 1" descr="Obsah obrázku řada/pruh&#10;&#10;Obsah vygenerovaný umělou inteligencí může být nesprávný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5699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03E5509" w14:textId="77777777" w:rsidR="00B720D4" w:rsidRDefault="00000000">
      <w:r>
        <w:t>Určete tóninu:</w:t>
      </w:r>
      <w:r>
        <w:tab/>
        <w:t>a) C dur</w:t>
      </w:r>
      <w:r>
        <w:tab/>
      </w:r>
      <w:r>
        <w:tab/>
        <w:t>b) D dur</w:t>
      </w:r>
      <w:r>
        <w:tab/>
      </w:r>
      <w:r>
        <w:tab/>
        <w:t>c) E dur</w:t>
      </w:r>
    </w:p>
    <w:p w14:paraId="4250ED98" w14:textId="77777777" w:rsidR="00B720D4" w:rsidRDefault="00B720D4"/>
    <w:p w14:paraId="35B7CA51" w14:textId="77777777" w:rsidR="00B720D4" w:rsidRDefault="00000000">
      <w:r>
        <w:t xml:space="preserve">V ukázce si počítáme: </w:t>
      </w:r>
      <w:r>
        <w:tab/>
        <w:t>a) do tří</w:t>
      </w:r>
      <w:r>
        <w:tab/>
        <w:t>b) do čtyř</w:t>
      </w:r>
      <w:r>
        <w:tab/>
        <w:t>c) do šesti</w:t>
      </w:r>
    </w:p>
    <w:p w14:paraId="66D9670E" w14:textId="77777777" w:rsidR="00B720D4" w:rsidRDefault="00B720D4"/>
    <w:p w14:paraId="3D5377ED" w14:textId="77777777" w:rsidR="00B720D4" w:rsidRDefault="00000000">
      <w:r>
        <w:t xml:space="preserve">Na začátku skladby je neúplný takt – PŘEDTAKTÍ. </w:t>
      </w:r>
      <w:r>
        <w:tab/>
        <w:t>ANO nebo NE ?</w:t>
      </w:r>
    </w:p>
    <w:p w14:paraId="462C91E5" w14:textId="77777777" w:rsidR="00B720D4" w:rsidRDefault="00B720D4"/>
    <w:p w14:paraId="36E5CD04" w14:textId="77777777" w:rsidR="00B720D4" w:rsidRDefault="00000000">
      <w:r>
        <w:t>Na začátku máme hrát středně silně a potom______________________________,</w:t>
      </w:r>
    </w:p>
    <w:p w14:paraId="28F6EF97" w14:textId="77777777" w:rsidR="00B720D4" w:rsidRDefault="00B720D4"/>
    <w:p w14:paraId="2452453B" w14:textId="77777777" w:rsidR="00B720D4" w:rsidRDefault="00000000">
      <w:r>
        <w:t xml:space="preserve">na konci prvního řádku hrajeme </w:t>
      </w:r>
      <w:r>
        <w:rPr>
          <w:b/>
          <w:bCs/>
          <w:i/>
          <w:iCs/>
        </w:rPr>
        <w:t xml:space="preserve">forte, </w:t>
      </w:r>
      <w:r>
        <w:t>tedy_________________________________</w:t>
      </w:r>
    </w:p>
    <w:p w14:paraId="0336A5F4" w14:textId="77777777" w:rsidR="00B720D4" w:rsidRDefault="00B720D4"/>
    <w:p w14:paraId="628939FC" w14:textId="77777777" w:rsidR="00B720D4" w:rsidRDefault="00000000">
      <w:r>
        <w:t>Od začátku druhého řádku začneme_____________________________________,</w:t>
      </w:r>
    </w:p>
    <w:p w14:paraId="4582692B" w14:textId="77777777" w:rsidR="00B720D4" w:rsidRDefault="00B720D4"/>
    <w:p w14:paraId="37096153" w14:textId="77777777" w:rsidR="00B720D4" w:rsidRDefault="00000000">
      <w:r>
        <w:t xml:space="preserve">Na konci hrajeme </w:t>
      </w:r>
      <w:r>
        <w:rPr>
          <w:b/>
          <w:bCs/>
          <w:i/>
          <w:iCs/>
        </w:rPr>
        <w:t>piano</w:t>
      </w:r>
      <w:r>
        <w:rPr>
          <w:i/>
          <w:iCs/>
        </w:rPr>
        <w:t xml:space="preserve">, </w:t>
      </w:r>
      <w:r>
        <w:t>tedy ___________________________________________.</w:t>
      </w:r>
    </w:p>
    <w:p w14:paraId="7DE78AA9" w14:textId="77777777" w:rsidR="00B720D4" w:rsidRDefault="00B720D4"/>
    <w:p w14:paraId="36BF699C" w14:textId="77777777" w:rsidR="00B720D4" w:rsidRDefault="00000000">
      <w:r>
        <w:rPr>
          <w:b/>
          <w:bCs/>
        </w:rPr>
        <w:t>Nejnižší nota</w:t>
      </w:r>
      <w:r>
        <w:t xml:space="preserve"> v ukázce je úplně na začátku; je to nota </w:t>
      </w:r>
      <w:r>
        <w:rPr>
          <w:b/>
          <w:bCs/>
          <w:i/>
          <w:iCs/>
        </w:rPr>
        <w:t xml:space="preserve">a1 </w:t>
      </w:r>
      <w:r>
        <w:t xml:space="preserve">nebo </w:t>
      </w:r>
      <w:r>
        <w:rPr>
          <w:b/>
          <w:bCs/>
          <w:i/>
          <w:iCs/>
        </w:rPr>
        <w:t xml:space="preserve">a2 </w:t>
      </w:r>
      <w:r>
        <w:t>? _________________</w:t>
      </w:r>
    </w:p>
    <w:p w14:paraId="68435505" w14:textId="77777777" w:rsidR="00B720D4" w:rsidRDefault="00B720D4"/>
    <w:p w14:paraId="7A21885D" w14:textId="77777777" w:rsidR="00B720D4" w:rsidRDefault="00000000">
      <w:r>
        <w:rPr>
          <w:b/>
          <w:bCs/>
        </w:rPr>
        <w:t xml:space="preserve">Nejvyšší nota </w:t>
      </w:r>
      <w:r>
        <w:t xml:space="preserve">je v osmém taktu; je to </w:t>
      </w:r>
      <w:r>
        <w:rPr>
          <w:b/>
          <w:bCs/>
          <w:i/>
          <w:iCs/>
        </w:rPr>
        <w:t xml:space="preserve">malé h </w:t>
      </w:r>
      <w:r>
        <w:t xml:space="preserve">nebo </w:t>
      </w:r>
      <w:r>
        <w:rPr>
          <w:b/>
          <w:bCs/>
          <w:i/>
          <w:iCs/>
        </w:rPr>
        <w:t xml:space="preserve">h2 </w:t>
      </w:r>
      <w:r>
        <w:t>? ___________________________</w:t>
      </w:r>
    </w:p>
    <w:p w14:paraId="73795909" w14:textId="77777777" w:rsidR="00B720D4" w:rsidRDefault="00B720D4"/>
    <w:p w14:paraId="115994D9" w14:textId="77777777" w:rsidR="00B720D4" w:rsidRDefault="00000000">
      <w:r>
        <w:t xml:space="preserve">Ukázka má název </w:t>
      </w:r>
      <w:r>
        <w:rPr>
          <w:b/>
          <w:bCs/>
          <w:i/>
          <w:iCs/>
        </w:rPr>
        <w:t xml:space="preserve">Valčík na rozloučenou </w:t>
      </w:r>
      <w:r>
        <w:t xml:space="preserve">nebo </w:t>
      </w:r>
      <w:r>
        <w:rPr>
          <w:b/>
          <w:bCs/>
          <w:i/>
          <w:iCs/>
        </w:rPr>
        <w:t>Staročeská polka ?</w:t>
      </w:r>
    </w:p>
    <w:p w14:paraId="34B015EF" w14:textId="77777777" w:rsidR="00B720D4" w:rsidRDefault="00B720D4">
      <w:pPr>
        <w:rPr>
          <w:b/>
          <w:bCs/>
          <w:i/>
          <w:iCs/>
        </w:rPr>
      </w:pPr>
    </w:p>
    <w:p w14:paraId="62464824" w14:textId="77777777" w:rsidR="00B720D4" w:rsidRDefault="00B720D4">
      <w:pPr>
        <w:pBdr>
          <w:bottom w:val="single" w:sz="12" w:space="1" w:color="000000"/>
        </w:pBdr>
      </w:pPr>
    </w:p>
    <w:p w14:paraId="3D4A7082" w14:textId="77777777" w:rsidR="00B720D4" w:rsidRDefault="00000000">
      <w:pPr>
        <w:jc w:val="both"/>
      </w:pPr>
      <w:r>
        <w:t>(nápověda: polka má dvoučtvrťový takt; valčík má tříčtvrťový takt)</w:t>
      </w:r>
    </w:p>
    <w:p w14:paraId="6BCB067D" w14:textId="77777777" w:rsidR="00B720D4" w:rsidRDefault="00000000">
      <w:r>
        <w:lastRenderedPageBreak/>
        <w:t>Hudební nástroje:</w:t>
      </w:r>
    </w:p>
    <w:p w14:paraId="66C4CC63" w14:textId="77777777" w:rsidR="00B720D4" w:rsidRDefault="00000000">
      <w:pPr>
        <w:rPr>
          <w:sz w:val="28"/>
          <w:szCs w:val="28"/>
        </w:rPr>
      </w:pPr>
      <w:r>
        <w:rPr>
          <w:sz w:val="28"/>
          <w:szCs w:val="28"/>
        </w:rPr>
        <w:t>Co mají společného klarinet a housle ?</w:t>
      </w:r>
    </w:p>
    <w:p w14:paraId="26E1F039" w14:textId="77777777" w:rsidR="00B720D4" w:rsidRDefault="00000000">
      <w:pPr>
        <w:pStyle w:val="Odstavecseseznamem"/>
        <w:numPr>
          <w:ilvl w:val="0"/>
          <w:numId w:val="1"/>
        </w:numPr>
      </w:pPr>
      <w:r>
        <w:t>jsou to nástroje klávesové</w:t>
      </w:r>
      <w:r>
        <w:tab/>
        <w:t>b) jsou vyrobené ze dřeva</w:t>
      </w:r>
      <w:r>
        <w:tab/>
        <w:t>c) nepoužívají struny</w:t>
      </w:r>
    </w:p>
    <w:p w14:paraId="44C970A8" w14:textId="77777777" w:rsidR="00B720D4" w:rsidRDefault="00B720D4"/>
    <w:p w14:paraId="7EF3AE7A" w14:textId="77777777" w:rsidR="00B720D4" w:rsidRDefault="00000000">
      <w:pPr>
        <w:rPr>
          <w:sz w:val="28"/>
          <w:szCs w:val="28"/>
        </w:rPr>
      </w:pPr>
      <w:r>
        <w:rPr>
          <w:sz w:val="28"/>
          <w:szCs w:val="28"/>
        </w:rPr>
        <w:t>V dechovém orchestru uslyšíme nejčastěji:</w:t>
      </w:r>
    </w:p>
    <w:p w14:paraId="6579692B" w14:textId="77777777" w:rsidR="00B720D4" w:rsidRDefault="00000000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klavír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b) varhany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c) trumpetu</w:t>
      </w:r>
    </w:p>
    <w:p w14:paraId="7DC4715B" w14:textId="77777777" w:rsidR="00B720D4" w:rsidRDefault="00B720D4">
      <w:pPr>
        <w:rPr>
          <w:sz w:val="28"/>
          <w:szCs w:val="28"/>
        </w:rPr>
      </w:pPr>
    </w:p>
    <w:p w14:paraId="743DAEFC" w14:textId="77777777" w:rsidR="00B720D4" w:rsidRDefault="00000000">
      <w:pPr>
        <w:rPr>
          <w:sz w:val="32"/>
          <w:szCs w:val="32"/>
        </w:rPr>
      </w:pPr>
      <w:r>
        <w:rPr>
          <w:sz w:val="32"/>
          <w:szCs w:val="32"/>
        </w:rPr>
        <w:t>Spojte v řádku dvě noty, které zní stejně a odlišnou škrtněte:</w:t>
      </w:r>
    </w:p>
    <w:p w14:paraId="7D6EEE5B" w14:textId="77777777" w:rsidR="00B720D4" w:rsidRDefault="00000000"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294075" wp14:editId="379AB500">
                <wp:simplePos x="0" y="0"/>
                <wp:positionH relativeFrom="column">
                  <wp:posOffset>4434209</wp:posOffset>
                </wp:positionH>
                <wp:positionV relativeFrom="paragraph">
                  <wp:posOffset>66678</wp:posOffset>
                </wp:positionV>
                <wp:extent cx="228600" cy="99057"/>
                <wp:effectExtent l="0" t="0" r="19050" b="34293"/>
                <wp:wrapNone/>
                <wp:docPr id="1512791590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99057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156082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7D6ED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7" o:spid="_x0000_s1026" type="#_x0000_t32" style="position:absolute;margin-left:349.15pt;margin-top:5.25pt;width:18pt;height:7.8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" strokecolor="#156082" strokeweight=".52906mm">
                <v:stroke joinstyle="miter"/>
              </v:shape>
            </w:pict>
          </mc:Fallback>
        </mc:AlternateContent>
      </w:r>
      <w:r>
        <w:rPr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451E9B70" wp14:editId="423DFABE">
            <wp:simplePos x="0" y="0"/>
            <wp:positionH relativeFrom="column">
              <wp:posOffset>-206370</wp:posOffset>
            </wp:positionH>
            <wp:positionV relativeFrom="paragraph">
              <wp:posOffset>-88267</wp:posOffset>
            </wp:positionV>
            <wp:extent cx="3078483" cy="419737"/>
            <wp:effectExtent l="0" t="0" r="7617" b="0"/>
            <wp:wrapNone/>
            <wp:docPr id="518736937" name="Rukopis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78483" cy="41973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>Cis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Des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D</w:t>
      </w:r>
    </w:p>
    <w:p w14:paraId="23BB2028" w14:textId="77777777" w:rsidR="00B720D4" w:rsidRDefault="00000000">
      <w:pPr>
        <w:rPr>
          <w:sz w:val="32"/>
          <w:szCs w:val="32"/>
        </w:rPr>
      </w:pPr>
      <w:r>
        <w:rPr>
          <w:sz w:val="32"/>
          <w:szCs w:val="32"/>
        </w:rPr>
        <w:t>Fis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Gis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As</w:t>
      </w:r>
    </w:p>
    <w:p w14:paraId="5CCD6530" w14:textId="77777777" w:rsidR="00B720D4" w:rsidRDefault="00000000">
      <w:pPr>
        <w:rPr>
          <w:sz w:val="32"/>
          <w:szCs w:val="32"/>
        </w:rPr>
      </w:pPr>
      <w:r>
        <w:rPr>
          <w:sz w:val="32"/>
          <w:szCs w:val="32"/>
        </w:rPr>
        <w:t>Eis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F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G</w:t>
      </w:r>
    </w:p>
    <w:p w14:paraId="4EAFC74A" w14:textId="77777777" w:rsidR="00B720D4" w:rsidRDefault="00000000">
      <w:pPr>
        <w:rPr>
          <w:sz w:val="32"/>
          <w:szCs w:val="32"/>
        </w:rPr>
      </w:pPr>
      <w:r>
        <w:rPr>
          <w:sz w:val="32"/>
          <w:szCs w:val="32"/>
        </w:rPr>
        <w:t>H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His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C</w:t>
      </w:r>
    </w:p>
    <w:p w14:paraId="487D4E74" w14:textId="77777777" w:rsidR="00B720D4" w:rsidRDefault="00000000">
      <w:pPr>
        <w:rPr>
          <w:sz w:val="32"/>
          <w:szCs w:val="32"/>
        </w:rPr>
      </w:pPr>
      <w:r>
        <w:rPr>
          <w:sz w:val="32"/>
          <w:szCs w:val="32"/>
        </w:rPr>
        <w:t>Dis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Es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E</w:t>
      </w:r>
    </w:p>
    <w:p w14:paraId="0A37998D" w14:textId="77777777" w:rsidR="00B720D4" w:rsidRDefault="00B720D4">
      <w:pPr>
        <w:rPr>
          <w:sz w:val="32"/>
          <w:szCs w:val="32"/>
        </w:rPr>
      </w:pPr>
    </w:p>
    <w:p w14:paraId="120A6ECC" w14:textId="77777777" w:rsidR="00B720D4" w:rsidRDefault="00000000">
      <w:pPr>
        <w:jc w:val="both"/>
      </w:pPr>
      <w:r>
        <w:rPr>
          <w:sz w:val="32"/>
          <w:szCs w:val="32"/>
        </w:rPr>
        <w:t xml:space="preserve">12. května začne v Praze Mezinárodní hudební festival </w:t>
      </w:r>
      <w:r>
        <w:rPr>
          <w:i/>
          <w:iCs/>
          <w:sz w:val="32"/>
          <w:szCs w:val="32"/>
        </w:rPr>
        <w:t xml:space="preserve">PRAŽSKÉ JARO. </w:t>
      </w:r>
      <w:r>
        <w:rPr>
          <w:sz w:val="32"/>
          <w:szCs w:val="32"/>
        </w:rPr>
        <w:t xml:space="preserve">Zahájen bude cyklem symfonických básní </w:t>
      </w:r>
      <w:r>
        <w:rPr>
          <w:i/>
          <w:iCs/>
          <w:sz w:val="32"/>
          <w:szCs w:val="32"/>
        </w:rPr>
        <w:t xml:space="preserve">MÁ VLAST. </w:t>
      </w:r>
      <w:r>
        <w:rPr>
          <w:sz w:val="32"/>
          <w:szCs w:val="32"/>
        </w:rPr>
        <w:t>Doplňte názvy prvních tří částí:</w:t>
      </w:r>
    </w:p>
    <w:p w14:paraId="354940E8" w14:textId="77777777" w:rsidR="00B720D4" w:rsidRDefault="00000000">
      <w:pPr>
        <w:jc w:val="both"/>
        <w:rPr>
          <w:sz w:val="32"/>
          <w:szCs w:val="32"/>
        </w:rPr>
      </w:pPr>
      <w:r>
        <w:rPr>
          <w:sz w:val="32"/>
          <w:szCs w:val="32"/>
        </w:rPr>
        <w:t>V __ __ __ __ __ __ __ (pomůcka: stejně se jmenuje část Prahy)</w:t>
      </w:r>
    </w:p>
    <w:p w14:paraId="564BD1FB" w14:textId="77777777" w:rsidR="00B720D4" w:rsidRDefault="00B720D4">
      <w:pPr>
        <w:jc w:val="both"/>
        <w:rPr>
          <w:sz w:val="32"/>
          <w:szCs w:val="32"/>
        </w:rPr>
      </w:pPr>
    </w:p>
    <w:p w14:paraId="35C371E3" w14:textId="77777777" w:rsidR="00B720D4" w:rsidRDefault="00000000">
      <w:pPr>
        <w:jc w:val="both"/>
        <w:rPr>
          <w:sz w:val="32"/>
          <w:szCs w:val="32"/>
        </w:rPr>
      </w:pPr>
      <w:r>
        <w:rPr>
          <w:sz w:val="32"/>
          <w:szCs w:val="32"/>
        </w:rPr>
        <w:t>V __ __ __ __ __  (pomůcka: nejdelší česká řeka)</w:t>
      </w:r>
    </w:p>
    <w:p w14:paraId="25F4D3EE" w14:textId="77777777" w:rsidR="00B720D4" w:rsidRDefault="00B720D4">
      <w:pPr>
        <w:jc w:val="both"/>
        <w:rPr>
          <w:sz w:val="32"/>
          <w:szCs w:val="32"/>
        </w:rPr>
      </w:pPr>
    </w:p>
    <w:p w14:paraId="3C73095C" w14:textId="77777777" w:rsidR="00B720D4" w:rsidRDefault="00000000">
      <w:pPr>
        <w:jc w:val="both"/>
        <w:rPr>
          <w:sz w:val="32"/>
          <w:szCs w:val="32"/>
        </w:rPr>
      </w:pPr>
      <w:r>
        <w:rPr>
          <w:sz w:val="32"/>
          <w:szCs w:val="32"/>
        </w:rPr>
        <w:t>Š __ __ __ __</w:t>
      </w:r>
      <w:r>
        <w:rPr>
          <w:sz w:val="32"/>
          <w:szCs w:val="32"/>
        </w:rPr>
        <w:tab/>
        <w:t>(pomůcka: dívčí jméno, svátek 30. června)</w:t>
      </w:r>
    </w:p>
    <w:p w14:paraId="243AD53B" w14:textId="77777777" w:rsidR="00B720D4" w:rsidRDefault="00000000">
      <w:pPr>
        <w:jc w:val="both"/>
        <w:rPr>
          <w:sz w:val="32"/>
          <w:szCs w:val="32"/>
        </w:rPr>
      </w:pPr>
      <w:r>
        <w:rPr>
          <w:sz w:val="32"/>
          <w:szCs w:val="32"/>
        </w:rPr>
        <w:t>Podepsané a vypracované pracovní listy doručte do ZUŠ.</w:t>
      </w:r>
      <w:r>
        <w:rPr>
          <w:sz w:val="32"/>
          <w:szCs w:val="32"/>
        </w:rPr>
        <w:tab/>
      </w:r>
    </w:p>
    <w:p w14:paraId="001304DD" w14:textId="77777777" w:rsidR="00B720D4" w:rsidRDefault="00000000">
      <w:pPr>
        <w:jc w:val="both"/>
      </w:pPr>
      <w:r>
        <w:rPr>
          <w:sz w:val="32"/>
          <w:szCs w:val="32"/>
        </w:rPr>
        <w:t>Přemysl Forst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sectPr w:rsidR="00B720D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9AF3B" w14:textId="77777777" w:rsidR="002B7FE9" w:rsidRDefault="002B7FE9">
      <w:pPr>
        <w:spacing w:after="0" w:line="240" w:lineRule="auto"/>
      </w:pPr>
      <w:r>
        <w:separator/>
      </w:r>
    </w:p>
  </w:endnote>
  <w:endnote w:type="continuationSeparator" w:id="0">
    <w:p w14:paraId="39CE5A71" w14:textId="77777777" w:rsidR="002B7FE9" w:rsidRDefault="002B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F27F1" w14:textId="77777777" w:rsidR="002B7FE9" w:rsidRDefault="002B7FE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95A00C2" w14:textId="77777777" w:rsidR="002B7FE9" w:rsidRDefault="002B7F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13E60"/>
    <w:multiLevelType w:val="multilevel"/>
    <w:tmpl w:val="4664C2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" w15:restartNumberingAfterBreak="0">
    <w:nsid w:val="14CB6D3D"/>
    <w:multiLevelType w:val="multilevel"/>
    <w:tmpl w:val="108622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num w:numId="1" w16cid:durableId="329411488">
    <w:abstractNumId w:val="0"/>
  </w:num>
  <w:num w:numId="2" w16cid:durableId="2038310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720D4"/>
    <w:rsid w:val="002B7FE9"/>
    <w:rsid w:val="00492D65"/>
    <w:rsid w:val="00B720D4"/>
    <w:rsid w:val="00C3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7A4A6"/>
  <w15:docId w15:val="{438CC7CB-BDD0-4713-89A4-23E7CA0C6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cs-CZ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dpis7">
    <w:name w:val="heading 7"/>
    <w:basedOn w:val="Normln"/>
    <w:next w:val="Normln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dpis8">
    <w:name w:val="heading 8"/>
    <w:basedOn w:val="Normln"/>
    <w:next w:val="Normln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dpis9">
    <w:name w:val="heading 9"/>
    <w:basedOn w:val="Normln"/>
    <w:next w:val="Normln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dpis2Char">
    <w:name w:val="Nadpis 2 Char"/>
    <w:basedOn w:val="Standardnpsmoodstavce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dpis3Char">
    <w:name w:val="Nadpis 3 Char"/>
    <w:basedOn w:val="Standardnpsmoodstavce"/>
    <w:rPr>
      <w:rFonts w:eastAsia="Times New Roman" w:cs="Times New Roman"/>
      <w:color w:val="0F4761"/>
      <w:sz w:val="28"/>
      <w:szCs w:val="28"/>
    </w:rPr>
  </w:style>
  <w:style w:type="character" w:customStyle="1" w:styleId="Nadpis4Char">
    <w:name w:val="Nadpis 4 Char"/>
    <w:basedOn w:val="Standardnpsmoodstavce"/>
    <w:rPr>
      <w:rFonts w:eastAsia="Times New Roman" w:cs="Times New Roman"/>
      <w:i/>
      <w:iCs/>
      <w:color w:val="0F4761"/>
    </w:rPr>
  </w:style>
  <w:style w:type="character" w:customStyle="1" w:styleId="Nadpis5Char">
    <w:name w:val="Nadpis 5 Char"/>
    <w:basedOn w:val="Standardnpsmoodstavce"/>
    <w:rPr>
      <w:rFonts w:eastAsia="Times New Roman" w:cs="Times New Roman"/>
      <w:color w:val="0F4761"/>
    </w:rPr>
  </w:style>
  <w:style w:type="character" w:customStyle="1" w:styleId="Nadpis6Char">
    <w:name w:val="Nadpis 6 Char"/>
    <w:basedOn w:val="Standardnpsmoodstavce"/>
    <w:rPr>
      <w:rFonts w:eastAsia="Times New Roman" w:cs="Times New Roman"/>
      <w:i/>
      <w:iCs/>
      <w:color w:val="595959"/>
    </w:rPr>
  </w:style>
  <w:style w:type="character" w:customStyle="1" w:styleId="Nadpis7Char">
    <w:name w:val="Nadpis 7 Char"/>
    <w:basedOn w:val="Standardnpsmoodstavce"/>
    <w:rPr>
      <w:rFonts w:eastAsia="Times New Roman" w:cs="Times New Roman"/>
      <w:color w:val="595959"/>
    </w:rPr>
  </w:style>
  <w:style w:type="character" w:customStyle="1" w:styleId="Nadpis8Char">
    <w:name w:val="Nadpis 8 Char"/>
    <w:basedOn w:val="Standardnpsmoodstavce"/>
    <w:rPr>
      <w:rFonts w:eastAsia="Times New Roman" w:cs="Times New Roman"/>
      <w:i/>
      <w:iCs/>
      <w:color w:val="272727"/>
    </w:rPr>
  </w:style>
  <w:style w:type="character" w:customStyle="1" w:styleId="Nadpis9Char">
    <w:name w:val="Nadpis 9 Char"/>
    <w:basedOn w:val="Standardnpsmoodstavce"/>
    <w:rPr>
      <w:rFonts w:eastAsia="Times New Roman" w:cs="Times New Roman"/>
      <w:color w:val="272727"/>
    </w:rPr>
  </w:style>
  <w:style w:type="paragraph" w:styleId="Nzev">
    <w:name w:val="Title"/>
    <w:basedOn w:val="Normln"/>
    <w:next w:val="Normln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NzevChar">
    <w:name w:val="Název Char"/>
    <w:basedOn w:val="Standardnpsmoodstavce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Podnadpis">
    <w:name w:val="Subtitle"/>
    <w:basedOn w:val="Normln"/>
    <w:next w:val="Normln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odnadpisChar">
    <w:name w:val="Podnadpis Char"/>
    <w:basedOn w:val="Standardnpsmoodstavce"/>
    <w:rPr>
      <w:rFonts w:eastAsia="Times New Roman" w:cs="Times New Roman"/>
      <w:color w:val="595959"/>
      <w:spacing w:val="15"/>
      <w:sz w:val="28"/>
      <w:szCs w:val="28"/>
    </w:rPr>
  </w:style>
  <w:style w:type="paragraph" w:styleId="Citt">
    <w:name w:val="Quote"/>
    <w:basedOn w:val="Normln"/>
    <w:next w:val="Normln"/>
    <w:pPr>
      <w:spacing w:before="160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rPr>
      <w:i/>
      <w:iCs/>
      <w:color w:val="404040"/>
    </w:rPr>
  </w:style>
  <w:style w:type="paragraph" w:styleId="Odstavecseseznamem">
    <w:name w:val="List Paragraph"/>
    <w:basedOn w:val="Normln"/>
    <w:pPr>
      <w:ind w:left="720"/>
      <w:contextualSpacing/>
    </w:pPr>
  </w:style>
  <w:style w:type="character" w:styleId="Zdraznnintenzivn">
    <w:name w:val="Intense Emphasis"/>
    <w:basedOn w:val="Standardnpsmoodstavce"/>
    <w:rPr>
      <w:i/>
      <w:iCs/>
      <w:color w:val="0F4761"/>
    </w:rPr>
  </w:style>
  <w:style w:type="paragraph" w:styleId="Vrazncitt">
    <w:name w:val="Intense Quote"/>
    <w:basedOn w:val="Normln"/>
    <w:next w:val="Normln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VrazncittChar">
    <w:name w:val="Výrazný citát Char"/>
    <w:basedOn w:val="Standardnpsmoodstavce"/>
    <w:rPr>
      <w:i/>
      <w:iCs/>
      <w:color w:val="0F4761"/>
    </w:rPr>
  </w:style>
  <w:style w:type="character" w:styleId="Odkazintenzivn">
    <w:name w:val="Intense Reference"/>
    <w:basedOn w:val="Standardnpsmoodstavce"/>
    <w:rPr>
      <w:b/>
      <w:bCs/>
      <w:smallCaps/>
      <w:color w:val="0F4761"/>
      <w:spacing w:val="5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Forst</dc:creator>
  <dc:description/>
  <cp:lastModifiedBy>Jan Forst</cp:lastModifiedBy>
  <cp:revision>2</cp:revision>
  <dcterms:created xsi:type="dcterms:W3CDTF">2025-04-16T16:03:00Z</dcterms:created>
  <dcterms:modified xsi:type="dcterms:W3CDTF">2025-04-16T16:03:00Z</dcterms:modified>
</cp:coreProperties>
</file>